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59" w:rsidRPr="006D0859" w:rsidRDefault="006D0859" w:rsidP="006D0859">
      <w:pPr>
        <w:pStyle w:val="NormalWeb"/>
        <w:bidi/>
        <w:jc w:val="center"/>
        <w:rPr>
          <w:rFonts w:cs="B Nazanin"/>
          <w:b/>
          <w:bCs/>
          <w:rtl/>
        </w:rPr>
      </w:pPr>
      <w:r w:rsidRPr="006D0859">
        <w:rPr>
          <w:rFonts w:cs="B Nazanin" w:hint="cs"/>
          <w:b/>
          <w:bCs/>
          <w:rtl/>
        </w:rPr>
        <w:t>بسمه تعالی</w:t>
      </w:r>
    </w:p>
    <w:p w:rsidR="006D0859" w:rsidRPr="006D0859" w:rsidRDefault="006D0859" w:rsidP="006D0859">
      <w:pPr>
        <w:pStyle w:val="NormalWeb"/>
        <w:bidi/>
        <w:jc w:val="center"/>
        <w:rPr>
          <w:rFonts w:cs="B Nazanin"/>
          <w:b/>
          <w:bCs/>
          <w:rtl/>
        </w:rPr>
      </w:pPr>
      <w:r w:rsidRPr="006D0859">
        <w:rPr>
          <w:rFonts w:cs="B Nazanin" w:hint="cs"/>
          <w:b/>
          <w:bCs/>
          <w:rtl/>
        </w:rPr>
        <w:t>طرح درس</w:t>
      </w:r>
    </w:p>
    <w:tbl>
      <w:tblPr>
        <w:tblStyle w:val="TableGrid"/>
        <w:bidiVisual/>
        <w:tblW w:w="10044" w:type="dxa"/>
        <w:tblLook w:val="04A0" w:firstRow="1" w:lastRow="0" w:firstColumn="1" w:lastColumn="0" w:noHBand="0" w:noVBand="1"/>
      </w:tblPr>
      <w:tblGrid>
        <w:gridCol w:w="3342"/>
        <w:gridCol w:w="3928"/>
        <w:gridCol w:w="2774"/>
      </w:tblGrid>
      <w:tr w:rsidR="006D0859" w:rsidRPr="006D0859" w:rsidTr="007B27E8">
        <w:tc>
          <w:tcPr>
            <w:tcW w:w="3342" w:type="dxa"/>
          </w:tcPr>
          <w:p w:rsidR="006D0859" w:rsidRPr="006D0859" w:rsidRDefault="006D0859" w:rsidP="00067B73">
            <w:pPr>
              <w:pStyle w:val="NormalWeb"/>
              <w:bidi/>
              <w:jc w:val="center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عنوان درس:</w:t>
            </w:r>
            <w:r w:rsidRPr="006D0859">
              <w:rPr>
                <w:rFonts w:cs="B Nazanin" w:hint="cs"/>
                <w:rtl/>
              </w:rPr>
              <w:t xml:space="preserve"> </w:t>
            </w:r>
            <w:r w:rsidR="00067B73">
              <w:rPr>
                <w:rFonts w:cs="B Nazanin" w:hint="cs"/>
                <w:rtl/>
              </w:rPr>
              <w:t>تحلیل سیستم های انرژی</w:t>
            </w:r>
          </w:p>
        </w:tc>
        <w:tc>
          <w:tcPr>
            <w:tcW w:w="3928" w:type="dxa"/>
          </w:tcPr>
          <w:p w:rsidR="006D0859" w:rsidRPr="006D0859" w:rsidRDefault="006D0859" w:rsidP="006D0859">
            <w:pPr>
              <w:pStyle w:val="NormalWeb"/>
              <w:bidi/>
              <w:jc w:val="both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نام مدرس:</w:t>
            </w:r>
            <w:r w:rsidRPr="006D0859">
              <w:rPr>
                <w:rFonts w:cs="B Nazanin" w:hint="cs"/>
                <w:rtl/>
              </w:rPr>
              <w:t xml:space="preserve"> سامان رشیدی</w:t>
            </w:r>
          </w:p>
        </w:tc>
        <w:tc>
          <w:tcPr>
            <w:tcW w:w="2774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تعداد واحد:</w:t>
            </w:r>
            <w:r w:rsidRPr="006D0859">
              <w:rPr>
                <w:rFonts w:cs="B Nazanin" w:hint="cs"/>
                <w:rtl/>
              </w:rPr>
              <w:t xml:space="preserve"> 3 واحد</w:t>
            </w:r>
          </w:p>
        </w:tc>
      </w:tr>
      <w:tr w:rsidR="006D0859" w:rsidRPr="006D0859" w:rsidTr="007B27E8">
        <w:tc>
          <w:tcPr>
            <w:tcW w:w="3342" w:type="dxa"/>
          </w:tcPr>
          <w:p w:rsidR="006D0859" w:rsidRPr="006D0859" w:rsidRDefault="006D0859" w:rsidP="0062773D">
            <w:pPr>
              <w:pStyle w:val="NormalWeb"/>
              <w:bidi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پیشنیاز:</w:t>
            </w:r>
            <w:r w:rsidRPr="006D085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3928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ایمیل:</w:t>
            </w:r>
            <w:r w:rsidRPr="006D0859">
              <w:rPr>
                <w:rFonts w:cs="B Nazanin" w:hint="cs"/>
                <w:rtl/>
              </w:rPr>
              <w:t xml:space="preserve"> </w:t>
            </w:r>
            <w:r w:rsidR="00BC190F" w:rsidRPr="00BC190F">
              <w:rPr>
                <w:rFonts w:cs="B Nazanin"/>
              </w:rPr>
              <w:t>samanrashidi@semnan.ac.ir</w:t>
            </w:r>
          </w:p>
        </w:tc>
        <w:tc>
          <w:tcPr>
            <w:tcW w:w="2774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  <w:rtl/>
              </w:rPr>
            </w:pPr>
          </w:p>
        </w:tc>
      </w:tr>
    </w:tbl>
    <w:p w:rsidR="006D0859" w:rsidRDefault="006D0859" w:rsidP="006D0859">
      <w:pPr>
        <w:pStyle w:val="NormalWeb"/>
        <w:bidi/>
        <w:jc w:val="center"/>
        <w:rPr>
          <w:b/>
          <w:bCs/>
          <w:rtl/>
        </w:rPr>
      </w:pPr>
    </w:p>
    <w:p w:rsidR="00660447" w:rsidRPr="00693379" w:rsidRDefault="00693379" w:rsidP="004A00AD">
      <w:pPr>
        <w:pStyle w:val="NormalWeb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693379">
        <w:rPr>
          <w:rFonts w:cs="B Nazanin" w:hint="cs"/>
          <w:b/>
          <w:bCs/>
          <w:color w:val="000000" w:themeColor="text1"/>
          <w:rtl/>
          <w:lang w:bidi="fa-IR"/>
        </w:rPr>
        <w:t>اهداف درس:</w:t>
      </w:r>
    </w:p>
    <w:p w:rsidR="00067B73" w:rsidRDefault="00067B73" w:rsidP="00C26D62">
      <w:pPr>
        <w:pStyle w:val="NormalWeb"/>
        <w:bidi/>
        <w:spacing w:line="360" w:lineRule="auto"/>
        <w:ind w:left="360"/>
        <w:jc w:val="both"/>
        <w:rPr>
          <w:rFonts w:cs="B Nazanin" w:hint="cs"/>
          <w:rtl/>
        </w:rPr>
      </w:pPr>
      <w:r>
        <w:rPr>
          <w:rFonts w:cs="B Nazanin" w:hint="cs"/>
          <w:rtl/>
          <w:lang w:bidi="fa-IR"/>
        </w:rPr>
        <w:t xml:space="preserve">انرژی یکی از زیر مجموعه های عمده نظام اقتصادی و اجتماعی است که بر فرآیند توسعه اقتصادی و اجتماعی تاثیر قابل توجهی می گذارد. در این </w:t>
      </w:r>
      <w:r w:rsidR="00C26D62">
        <w:rPr>
          <w:rFonts w:cs="B Nazanin" w:hint="cs"/>
          <w:rtl/>
          <w:lang w:bidi="fa-IR"/>
        </w:rPr>
        <w:t>واحد</w:t>
      </w:r>
      <w:r>
        <w:rPr>
          <w:rFonts w:cs="B Nazanin" w:hint="cs"/>
          <w:rtl/>
          <w:lang w:bidi="fa-IR"/>
        </w:rPr>
        <w:t xml:space="preserve"> تلاش بر این است که دانشجویان با </w:t>
      </w:r>
      <w:r w:rsidRPr="00067B73">
        <w:rPr>
          <w:rFonts w:cs="B Nazanin"/>
          <w:rtl/>
          <w:lang w:bidi="fa-IR"/>
        </w:rPr>
        <w:t>اهم</w:t>
      </w:r>
      <w:r w:rsidRPr="00067B73">
        <w:rPr>
          <w:rFonts w:cs="B Nazanin" w:hint="cs"/>
          <w:rtl/>
          <w:lang w:bidi="fa-IR"/>
        </w:rPr>
        <w:t>ی</w:t>
      </w:r>
      <w:r w:rsidRPr="00067B73">
        <w:rPr>
          <w:rFonts w:cs="B Nazanin" w:hint="eastAsia"/>
          <w:rtl/>
          <w:lang w:bidi="fa-IR"/>
        </w:rPr>
        <w:t>ت</w:t>
      </w:r>
      <w:r w:rsidRPr="00067B73">
        <w:rPr>
          <w:rFonts w:cs="B Nazanin"/>
          <w:rtl/>
          <w:lang w:bidi="fa-IR"/>
        </w:rPr>
        <w:t xml:space="preserve"> اقتصاد</w:t>
      </w:r>
      <w:r w:rsidRPr="00067B73">
        <w:rPr>
          <w:rFonts w:cs="B Nazanin" w:hint="cs"/>
          <w:rtl/>
          <w:lang w:bidi="fa-IR"/>
        </w:rPr>
        <w:t>ی</w:t>
      </w:r>
      <w:r w:rsidRPr="00067B73">
        <w:rPr>
          <w:rFonts w:cs="B Nazanin" w:hint="eastAsia"/>
          <w:rtl/>
          <w:lang w:bidi="fa-IR"/>
        </w:rPr>
        <w:t>،</w:t>
      </w:r>
      <w:r w:rsidRPr="00067B73">
        <w:rPr>
          <w:rFonts w:cs="B Nazanin"/>
          <w:rtl/>
          <w:lang w:bidi="fa-IR"/>
        </w:rPr>
        <w:t xml:space="preserve"> اجتماع</w:t>
      </w:r>
      <w:r w:rsidRPr="00067B73">
        <w:rPr>
          <w:rFonts w:cs="B Nazanin" w:hint="cs"/>
          <w:rtl/>
          <w:lang w:bidi="fa-IR"/>
        </w:rPr>
        <w:t>ی</w:t>
      </w:r>
      <w:r w:rsidRPr="00067B73">
        <w:rPr>
          <w:rFonts w:cs="B Nazanin"/>
          <w:rtl/>
          <w:lang w:bidi="fa-IR"/>
        </w:rPr>
        <w:t xml:space="preserve"> و س</w:t>
      </w:r>
      <w:r w:rsidRPr="00067B73">
        <w:rPr>
          <w:rFonts w:cs="B Nazanin" w:hint="cs"/>
          <w:rtl/>
          <w:lang w:bidi="fa-IR"/>
        </w:rPr>
        <w:t>ی</w:t>
      </w:r>
      <w:r w:rsidRPr="00067B73">
        <w:rPr>
          <w:rFonts w:cs="B Nazanin" w:hint="eastAsia"/>
          <w:rtl/>
          <w:lang w:bidi="fa-IR"/>
        </w:rPr>
        <w:t>اس</w:t>
      </w:r>
      <w:r w:rsidRPr="00067B73">
        <w:rPr>
          <w:rFonts w:cs="B Nazanin" w:hint="cs"/>
          <w:rtl/>
          <w:lang w:bidi="fa-IR"/>
        </w:rPr>
        <w:t>ی</w:t>
      </w:r>
      <w:r w:rsidRPr="00067B73">
        <w:rPr>
          <w:rFonts w:cs="B Nazanin"/>
          <w:rtl/>
          <w:lang w:bidi="fa-IR"/>
        </w:rPr>
        <w:t xml:space="preserve"> انرژ</w:t>
      </w:r>
      <w:r w:rsidRPr="00067B73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آشنا شوند. همچنین مفاهیم</w:t>
      </w:r>
      <w:r w:rsidRPr="00067B73">
        <w:rPr>
          <w:rFonts w:cs="B Nazanin"/>
          <w:rtl/>
          <w:lang w:bidi="fa-IR"/>
        </w:rPr>
        <w:t xml:space="preserve"> اول</w:t>
      </w:r>
      <w:r w:rsidRPr="00067B73">
        <w:rPr>
          <w:rFonts w:cs="B Nazanin" w:hint="cs"/>
          <w:rtl/>
          <w:lang w:bidi="fa-IR"/>
        </w:rPr>
        <w:t>ی</w:t>
      </w:r>
      <w:r w:rsidRPr="00067B73">
        <w:rPr>
          <w:rFonts w:cs="B Nazanin" w:hint="eastAsia"/>
          <w:rtl/>
          <w:lang w:bidi="fa-IR"/>
        </w:rPr>
        <w:t>ه</w:t>
      </w:r>
      <w:r w:rsidRPr="00067B73">
        <w:rPr>
          <w:rFonts w:cs="B Nazanin"/>
          <w:rtl/>
          <w:lang w:bidi="fa-IR"/>
        </w:rPr>
        <w:t xml:space="preserve"> در حوزه انرژ</w:t>
      </w:r>
      <w:r w:rsidRPr="00067B73">
        <w:rPr>
          <w:rFonts w:cs="B Nazanin" w:hint="cs"/>
          <w:rtl/>
          <w:lang w:bidi="fa-IR"/>
        </w:rPr>
        <w:t>ی</w:t>
      </w:r>
      <w:r w:rsidRPr="00067B73">
        <w:rPr>
          <w:rFonts w:cs="B Nazanin"/>
          <w:rtl/>
          <w:lang w:bidi="fa-IR"/>
        </w:rPr>
        <w:t xml:space="preserve"> و اقتصاد انرژ</w:t>
      </w:r>
      <w:r w:rsidRPr="00067B73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را درک کنند. </w:t>
      </w:r>
      <w:r w:rsidRPr="00C26D62">
        <w:rPr>
          <w:rFonts w:cs="B Nazanin"/>
          <w:rtl/>
          <w:lang w:bidi="fa-IR"/>
        </w:rPr>
        <w:t xml:space="preserve">وجود آمارهاي دقيق، جامع، </w:t>
      </w:r>
      <w:r w:rsidR="00C26D62">
        <w:rPr>
          <w:rFonts w:cs="B Nazanin" w:hint="cs"/>
          <w:rtl/>
          <w:lang w:bidi="fa-IR"/>
        </w:rPr>
        <w:t>به روز</w:t>
      </w:r>
      <w:r w:rsidRPr="00C26D62">
        <w:rPr>
          <w:rFonts w:cs="B Nazanin"/>
          <w:rtl/>
          <w:lang w:bidi="fa-IR"/>
        </w:rPr>
        <w:t xml:space="preserve"> و مطمئن جهت نظارت بر وضعيت انرژي در سطح ملي و بين المللي </w:t>
      </w:r>
      <w:r w:rsidR="00C26D62">
        <w:rPr>
          <w:rFonts w:cs="B Nazanin" w:hint="cs"/>
          <w:rtl/>
          <w:lang w:bidi="fa-IR"/>
        </w:rPr>
        <w:t>اهمیت زیادی دارد.</w:t>
      </w:r>
      <w:r w:rsidRPr="00C26D62">
        <w:rPr>
          <w:rFonts w:cs="B Nazanin"/>
          <w:lang w:bidi="fa-IR"/>
        </w:rPr>
        <w:t xml:space="preserve"> </w:t>
      </w:r>
      <w:r w:rsidRPr="00C26D62">
        <w:rPr>
          <w:rFonts w:cs="B Nazanin"/>
          <w:rtl/>
          <w:lang w:bidi="fa-IR"/>
        </w:rPr>
        <w:t xml:space="preserve">آمارهاي انرژي در </w:t>
      </w:r>
      <w:r w:rsidR="00C26D62">
        <w:rPr>
          <w:rFonts w:cs="B Nazanin" w:hint="cs"/>
          <w:rtl/>
          <w:lang w:bidi="fa-IR"/>
        </w:rPr>
        <w:t>زمینه</w:t>
      </w:r>
      <w:r w:rsidRPr="00C26D62">
        <w:rPr>
          <w:rFonts w:cs="B Nazanin"/>
          <w:rtl/>
          <w:lang w:bidi="fa-IR"/>
        </w:rPr>
        <w:t xml:space="preserve"> عرضه، مبادلات، ذخاير ايجاد شده، تبديل و تقاضا در واقع مبناي تصميم گيري و سياست گذارى دقيق و مناسب در بخش انرژي</w:t>
      </w:r>
      <w:r w:rsidR="00C26D62">
        <w:rPr>
          <w:rFonts w:cs="B Nazanin" w:hint="cs"/>
          <w:rtl/>
          <w:lang w:bidi="fa-IR"/>
        </w:rPr>
        <w:t xml:space="preserve"> هر کشوری</w:t>
      </w:r>
      <w:r w:rsidRPr="00C26D62">
        <w:rPr>
          <w:rFonts w:cs="B Nazanin"/>
          <w:rtl/>
          <w:lang w:bidi="fa-IR"/>
        </w:rPr>
        <w:t xml:space="preserve"> مي باشند.</w:t>
      </w:r>
      <w:r w:rsidRPr="00C26D62">
        <w:rPr>
          <w:rFonts w:cs="B Nazanin"/>
          <w:lang w:bidi="fa-IR"/>
        </w:rPr>
        <w:t xml:space="preserve"> </w:t>
      </w:r>
      <w:r w:rsidRPr="00C26D62">
        <w:rPr>
          <w:rFonts w:cs="B Nazanin"/>
          <w:rtl/>
          <w:lang w:bidi="fa-IR"/>
        </w:rPr>
        <w:t xml:space="preserve">با توجه به نقش و اهميت انرژي در توسعه جهاني، اطلاعات </w:t>
      </w:r>
      <w:r w:rsidR="00C26D62">
        <w:rPr>
          <w:rFonts w:cs="B Nazanin" w:hint="cs"/>
          <w:rtl/>
          <w:lang w:bidi="fa-IR"/>
        </w:rPr>
        <w:t>آمار</w:t>
      </w:r>
      <w:r w:rsidRPr="00C26D62">
        <w:rPr>
          <w:rFonts w:cs="B Nazanin"/>
          <w:rtl/>
          <w:lang w:bidi="fa-IR"/>
        </w:rPr>
        <w:t xml:space="preserve"> انرژي</w:t>
      </w:r>
      <w:r w:rsidR="00C26D62">
        <w:rPr>
          <w:rFonts w:cs="B Nazanin" w:hint="cs"/>
          <w:rtl/>
          <w:lang w:bidi="fa-IR"/>
        </w:rPr>
        <w:t xml:space="preserve"> باید </w:t>
      </w:r>
      <w:r w:rsidRPr="00C26D62">
        <w:rPr>
          <w:rFonts w:cs="B Nazanin"/>
          <w:rtl/>
          <w:lang w:bidi="fa-IR"/>
        </w:rPr>
        <w:t xml:space="preserve">در دسترس و </w:t>
      </w:r>
      <w:r w:rsidR="00C26D62">
        <w:rPr>
          <w:rFonts w:cs="B Nazanin" w:hint="cs"/>
          <w:rtl/>
          <w:lang w:bidi="fa-IR"/>
        </w:rPr>
        <w:t>مطمئن</w:t>
      </w:r>
      <w:r w:rsidRPr="00C26D62">
        <w:rPr>
          <w:rFonts w:cs="B Nazanin"/>
          <w:rtl/>
          <w:lang w:bidi="fa-IR"/>
        </w:rPr>
        <w:t xml:space="preserve"> باشند. </w:t>
      </w:r>
      <w:r w:rsidR="00C26D62">
        <w:rPr>
          <w:rFonts w:cs="B Nazanin" w:hint="cs"/>
          <w:rtl/>
          <w:lang w:bidi="fa-IR"/>
        </w:rPr>
        <w:t>یکی دیگر از اهداف مهم این درس آشنایی دانشجویان با ترازنامه انرژی که جریان انرژی هر کشور را به صورت آمار ارائه می کند، می باشد</w:t>
      </w:r>
      <w:r w:rsidRPr="00C26D62">
        <w:rPr>
          <w:rFonts w:cs="B Nazanin"/>
          <w:lang w:bidi="fa-IR"/>
        </w:rPr>
        <w:t>.</w:t>
      </w:r>
    </w:p>
    <w:p w:rsidR="004A00AD" w:rsidRPr="004A00AD" w:rsidRDefault="004A00AD" w:rsidP="00547BF5">
      <w:pPr>
        <w:pStyle w:val="NormalWeb"/>
        <w:numPr>
          <w:ilvl w:val="0"/>
          <w:numId w:val="2"/>
        </w:numPr>
        <w:bidi/>
        <w:rPr>
          <w:rFonts w:cs="B Nazanin"/>
          <w:b/>
          <w:bCs/>
        </w:rPr>
      </w:pPr>
      <w:r w:rsidRPr="004A00AD">
        <w:rPr>
          <w:rFonts w:cs="B Nazanin" w:hint="cs"/>
          <w:b/>
          <w:bCs/>
          <w:rtl/>
          <w:lang w:bidi="fa-IR"/>
        </w:rPr>
        <w:t xml:space="preserve">روش </w:t>
      </w:r>
      <w:r w:rsidRPr="00547BF5">
        <w:rPr>
          <w:rFonts w:cs="B Nazanin" w:hint="cs"/>
          <w:b/>
          <w:bCs/>
          <w:color w:val="000000" w:themeColor="text1"/>
          <w:rtl/>
          <w:lang w:bidi="fa-IR"/>
        </w:rPr>
        <w:t>تدریس</w:t>
      </w:r>
      <w:r w:rsidRPr="004A00AD">
        <w:rPr>
          <w:rFonts w:cs="B Nazanin" w:hint="cs"/>
          <w:b/>
          <w:bCs/>
          <w:rtl/>
          <w:lang w:bidi="fa-IR"/>
        </w:rPr>
        <w:t>:</w:t>
      </w:r>
    </w:p>
    <w:p w:rsidR="00067B73" w:rsidRPr="00067B73" w:rsidRDefault="00067B73" w:rsidP="00067B73">
      <w:pPr>
        <w:pStyle w:val="NormalWeb"/>
        <w:bidi/>
        <w:spacing w:line="360" w:lineRule="auto"/>
        <w:ind w:left="360"/>
        <w:jc w:val="both"/>
        <w:rPr>
          <w:rFonts w:cs="B Nazanin" w:hint="cs"/>
          <w:b/>
          <w:bCs/>
          <w:lang w:bidi="fa-IR"/>
        </w:rPr>
      </w:pPr>
      <w:r w:rsidRPr="00067B73">
        <w:rPr>
          <w:rFonts w:cs="B Nazanin"/>
          <w:rtl/>
          <w:lang w:bidi="fa-IR"/>
        </w:rPr>
        <w:t>استفاده از و</w:t>
      </w:r>
      <w:r w:rsidRPr="00067B73">
        <w:rPr>
          <w:rFonts w:cs="B Nazanin" w:hint="cs"/>
          <w:rtl/>
          <w:lang w:bidi="fa-IR"/>
        </w:rPr>
        <w:t>ی</w:t>
      </w:r>
      <w:r w:rsidRPr="00067B73">
        <w:rPr>
          <w:rFonts w:cs="B Nazanin" w:hint="eastAsia"/>
          <w:rtl/>
          <w:lang w:bidi="fa-IR"/>
        </w:rPr>
        <w:t>دئو</w:t>
      </w:r>
      <w:r w:rsidRPr="00067B73">
        <w:rPr>
          <w:rFonts w:cs="B Nazanin"/>
          <w:rtl/>
          <w:lang w:bidi="fa-IR"/>
        </w:rPr>
        <w:t xml:space="preserve"> پروژکتور، تخته و ماژ</w:t>
      </w:r>
      <w:r w:rsidRPr="00067B73">
        <w:rPr>
          <w:rFonts w:cs="B Nazanin" w:hint="cs"/>
          <w:rtl/>
          <w:lang w:bidi="fa-IR"/>
        </w:rPr>
        <w:t>ی</w:t>
      </w:r>
      <w:r w:rsidRPr="00067B73">
        <w:rPr>
          <w:rFonts w:cs="B Nazanin" w:hint="eastAsia"/>
          <w:rtl/>
          <w:lang w:bidi="fa-IR"/>
        </w:rPr>
        <w:t>ک</w:t>
      </w:r>
    </w:p>
    <w:p w:rsidR="00AD711C" w:rsidRPr="00520B44" w:rsidRDefault="00AD711C" w:rsidP="00067B73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lang w:bidi="fa-IR"/>
        </w:rPr>
      </w:pPr>
      <w:r w:rsidRPr="00B03591">
        <w:rPr>
          <w:rFonts w:cs="B Nazanin" w:hint="cs"/>
          <w:b/>
          <w:bCs/>
          <w:rtl/>
          <w:lang w:bidi="fa-IR"/>
        </w:rPr>
        <w:t>محتوای</w:t>
      </w: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 xml:space="preserve"> درس:</w:t>
      </w:r>
    </w:p>
    <w:tbl>
      <w:tblPr>
        <w:tblStyle w:val="TableGrid"/>
        <w:tblW w:w="7976" w:type="dxa"/>
        <w:jc w:val="right"/>
        <w:tblInd w:w="-637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518"/>
        <w:gridCol w:w="1458"/>
      </w:tblGrid>
      <w:tr w:rsidR="00CC2D2D" w:rsidRPr="00B03591" w:rsidTr="00CC2D2D">
        <w:trPr>
          <w:trHeight w:val="368"/>
          <w:jc w:val="right"/>
        </w:trPr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2D2D" w:rsidRPr="00CC2D2D" w:rsidRDefault="00CC2D2D" w:rsidP="00CC2D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2D2D" w:rsidRDefault="00CC2D2D" w:rsidP="00CC2D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</w:t>
            </w:r>
          </w:p>
        </w:tc>
      </w:tr>
      <w:tr w:rsidR="00520B44" w:rsidRPr="00B03591" w:rsidTr="00CC2D2D">
        <w:trPr>
          <w:trHeight w:val="368"/>
          <w:jc w:val="right"/>
        </w:trPr>
        <w:tc>
          <w:tcPr>
            <w:tcW w:w="6518" w:type="dxa"/>
            <w:tcBorders>
              <w:top w:val="single" w:sz="4" w:space="0" w:color="auto"/>
              <w:left w:val="nil"/>
            </w:tcBorders>
          </w:tcPr>
          <w:p w:rsidR="00520B44" w:rsidRPr="007B27E8" w:rsidRDefault="00067B73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>اهم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7B73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 xml:space="preserve"> اقتصاد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7B73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 xml:space="preserve"> و س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7B73">
              <w:rPr>
                <w:rFonts w:cs="B Nazanin" w:hint="eastAsia"/>
                <w:sz w:val="24"/>
                <w:szCs w:val="24"/>
                <w:rtl/>
                <w:lang w:bidi="fa-IR"/>
              </w:rPr>
              <w:t>اس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 xml:space="preserve"> انرژ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58" w:type="dxa"/>
            <w:tcBorders>
              <w:top w:val="single" w:sz="4" w:space="0" w:color="auto"/>
              <w:right w:val="nil"/>
            </w:tcBorders>
          </w:tcPr>
          <w:p w:rsidR="00520B44" w:rsidRPr="00CC2D2D" w:rsidRDefault="00520B44" w:rsidP="00CC2D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فصل اول</w:t>
            </w:r>
          </w:p>
        </w:tc>
      </w:tr>
      <w:tr w:rsidR="007B27E8" w:rsidRPr="00B03591" w:rsidTr="00CC2D2D">
        <w:trPr>
          <w:trHeight w:val="368"/>
          <w:jc w:val="right"/>
        </w:trPr>
        <w:tc>
          <w:tcPr>
            <w:tcW w:w="6518" w:type="dxa"/>
            <w:tcBorders>
              <w:left w:val="nil"/>
            </w:tcBorders>
          </w:tcPr>
          <w:p w:rsidR="007B27E8" w:rsidRPr="007B27E8" w:rsidRDefault="00067B73" w:rsidP="00CC2D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>رابطه انرژ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 xml:space="preserve"> و توسعه جوامع انسان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58" w:type="dxa"/>
            <w:tcBorders>
              <w:right w:val="nil"/>
            </w:tcBorders>
          </w:tcPr>
          <w:p w:rsidR="007B27E8" w:rsidRPr="00CC2D2D" w:rsidRDefault="00FC460B" w:rsidP="00CC2D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فصل دوم</w:t>
            </w:r>
          </w:p>
        </w:tc>
      </w:tr>
      <w:tr w:rsidR="00520B44" w:rsidRPr="00B03591" w:rsidTr="00CC2D2D">
        <w:trPr>
          <w:trHeight w:val="350"/>
          <w:jc w:val="right"/>
        </w:trPr>
        <w:tc>
          <w:tcPr>
            <w:tcW w:w="6518" w:type="dxa"/>
            <w:tcBorders>
              <w:left w:val="nil"/>
            </w:tcBorders>
          </w:tcPr>
          <w:p w:rsidR="00520B44" w:rsidRPr="007B27E8" w:rsidRDefault="00067B73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 xml:space="preserve"> با تعار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7B73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 xml:space="preserve"> اول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7B73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 xml:space="preserve"> در حوزه انرژ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 xml:space="preserve"> و اقتصاد انرژ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58" w:type="dxa"/>
            <w:tcBorders>
              <w:right w:val="nil"/>
            </w:tcBorders>
          </w:tcPr>
          <w:p w:rsidR="00520B44" w:rsidRPr="00CC2D2D" w:rsidRDefault="00520B44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FC460B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س</w:t>
            </w: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وم</w:t>
            </w:r>
          </w:p>
        </w:tc>
      </w:tr>
      <w:tr w:rsidR="00DC2739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DC2739" w:rsidRPr="007B27E8" w:rsidRDefault="00067B73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>ترازنامه انرژ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58" w:type="dxa"/>
            <w:tcBorders>
              <w:right w:val="nil"/>
            </w:tcBorders>
          </w:tcPr>
          <w:p w:rsidR="00DC2739" w:rsidRPr="00CC2D2D" w:rsidRDefault="00DC2739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FC460B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62773D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62773D" w:rsidRPr="007B27E8" w:rsidRDefault="00067B73" w:rsidP="00CC2D2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>توسعه تقاضا و کاربرد منطق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 xml:space="preserve"> انرژ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62773D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62773D" w:rsidRPr="007B27E8" w:rsidRDefault="00067B73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>عرضه انرژ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62773D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62773D" w:rsidRPr="007B27E8" w:rsidRDefault="00067B73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>انواع حامل ها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67B73">
              <w:rPr>
                <w:rFonts w:cs="B Nazanin"/>
                <w:sz w:val="24"/>
                <w:szCs w:val="24"/>
                <w:rtl/>
                <w:lang w:bidi="fa-IR"/>
              </w:rPr>
              <w:t xml:space="preserve"> انرژ</w:t>
            </w:r>
            <w:r w:rsidRPr="00067B7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هفتم</w:t>
            </w:r>
          </w:p>
        </w:tc>
      </w:tr>
    </w:tbl>
    <w:p w:rsidR="004A00AD" w:rsidRPr="00B03591" w:rsidRDefault="004A00AD" w:rsidP="00B03591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color w:val="000000" w:themeColor="text1"/>
          <w:rtl/>
          <w:lang w:bidi="fa-IR"/>
        </w:rPr>
      </w:pPr>
      <w:r w:rsidRPr="00B03591">
        <w:rPr>
          <w:rFonts w:cs="B Nazanin" w:hint="cs"/>
          <w:b/>
          <w:bCs/>
          <w:color w:val="000000" w:themeColor="text1"/>
          <w:rtl/>
          <w:lang w:bidi="fa-IR"/>
        </w:rPr>
        <w:lastRenderedPageBreak/>
        <w:t xml:space="preserve">شیوه </w:t>
      </w:r>
      <w:r w:rsidRPr="00B03591">
        <w:rPr>
          <w:rFonts w:cs="B Nazanin" w:hint="cs"/>
          <w:b/>
          <w:bCs/>
          <w:rtl/>
          <w:lang w:bidi="fa-IR"/>
        </w:rPr>
        <w:t>ارزشیابی</w:t>
      </w:r>
      <w:r w:rsidRPr="00B03591">
        <w:rPr>
          <w:rFonts w:cs="B Nazanin" w:hint="cs"/>
          <w:b/>
          <w:bCs/>
          <w:color w:val="000000" w:themeColor="text1"/>
          <w:rtl/>
          <w:lang w:bidi="fa-IR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990"/>
      </w:tblGrid>
      <w:tr w:rsidR="004A00AD" w:rsidRPr="00B03591" w:rsidTr="00853A5A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عنوان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بارم</w:t>
            </w:r>
          </w:p>
        </w:tc>
      </w:tr>
      <w:tr w:rsidR="004A00AD" w:rsidRPr="00B03591" w:rsidTr="00853A5A">
        <w:tc>
          <w:tcPr>
            <w:tcW w:w="1458" w:type="dxa"/>
          </w:tcPr>
          <w:p w:rsidR="004A00AD" w:rsidRPr="00B03591" w:rsidRDefault="00520B44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پروژه</w:t>
            </w:r>
          </w:p>
        </w:tc>
        <w:tc>
          <w:tcPr>
            <w:tcW w:w="990" w:type="dxa"/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7 نمره</w:t>
            </w:r>
          </w:p>
        </w:tc>
      </w:tr>
      <w:tr w:rsidR="004A00AD" w:rsidRPr="00B03591" w:rsidTr="00853A5A">
        <w:tc>
          <w:tcPr>
            <w:tcW w:w="1458" w:type="dxa"/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پایانترم</w:t>
            </w:r>
          </w:p>
        </w:tc>
        <w:tc>
          <w:tcPr>
            <w:tcW w:w="990" w:type="dxa"/>
          </w:tcPr>
          <w:p w:rsidR="004A00AD" w:rsidRPr="00B03591" w:rsidRDefault="004A00AD" w:rsidP="00520B44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  <w:r w:rsidR="00520B44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4A00AD" w:rsidRPr="00B03591" w:rsidTr="00853A5A">
        <w:tc>
          <w:tcPr>
            <w:tcW w:w="1458" w:type="dxa"/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فعالیت کلاسی</w:t>
            </w:r>
          </w:p>
        </w:tc>
        <w:tc>
          <w:tcPr>
            <w:tcW w:w="990" w:type="dxa"/>
          </w:tcPr>
          <w:p w:rsidR="004A00AD" w:rsidRPr="00B03591" w:rsidRDefault="00520B44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  <w:r w:rsidR="004A00AD"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4A00AD" w:rsidRPr="00B03591" w:rsidTr="00853A5A">
        <w:tc>
          <w:tcPr>
            <w:tcW w:w="1458" w:type="dxa"/>
            <w:tcBorders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مجموع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A00AD" w:rsidRPr="00B03591" w:rsidRDefault="004A00AD" w:rsidP="00520B44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  <w:r w:rsidR="00520B44">
              <w:rPr>
                <w:rFonts w:cs="B Nazanin" w:hint="cs"/>
                <w:color w:val="000000" w:themeColor="text1"/>
                <w:rtl/>
                <w:lang w:bidi="fa-IR"/>
              </w:rPr>
              <w:t>0</w:t>
            </w: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</w:tbl>
    <w:p w:rsidR="00B03591" w:rsidRPr="00B03591" w:rsidRDefault="00B03591" w:rsidP="00B03591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rtl/>
        </w:rPr>
      </w:pPr>
      <w:r w:rsidRPr="00B03591">
        <w:rPr>
          <w:rFonts w:cs="B Nazanin" w:hint="cs"/>
          <w:b/>
          <w:bCs/>
          <w:rtl/>
          <w:lang w:bidi="fa-IR"/>
        </w:rPr>
        <w:t>منابع</w:t>
      </w:r>
      <w:r w:rsidRPr="00B03591">
        <w:rPr>
          <w:rFonts w:cs="B Nazanin" w:hint="cs"/>
          <w:b/>
          <w:bCs/>
          <w:rtl/>
        </w:rPr>
        <w:t>:</w:t>
      </w:r>
    </w:p>
    <w:p w:rsidR="00000000" w:rsidRPr="00067B73" w:rsidRDefault="00C26D62" w:rsidP="00067B73">
      <w:pPr>
        <w:pStyle w:val="NormalWeb"/>
        <w:numPr>
          <w:ilvl w:val="0"/>
          <w:numId w:val="2"/>
        </w:numPr>
        <w:bidi/>
        <w:spacing w:line="360" w:lineRule="auto"/>
        <w:rPr>
          <w:rFonts w:cs="B Nazanin"/>
        </w:rPr>
      </w:pPr>
      <w:r w:rsidRPr="00067B73">
        <w:rPr>
          <w:rFonts w:cs="B Nazanin" w:hint="cs"/>
          <w:rtl/>
          <w:lang w:bidi="fa-IR"/>
        </w:rPr>
        <w:t>تحلیل  سیستم های انرژی، گردآورنده دکتر یدالله سبوحی، دانشکده مهندسی سیستم های انرژی، دانشگاه صنعتی شریف</w:t>
      </w:r>
    </w:p>
    <w:p w:rsidR="00000000" w:rsidRPr="00067B73" w:rsidRDefault="00C26D62" w:rsidP="00067B73">
      <w:pPr>
        <w:pStyle w:val="NormalWeb"/>
        <w:numPr>
          <w:ilvl w:val="0"/>
          <w:numId w:val="2"/>
        </w:numPr>
        <w:bidi/>
        <w:spacing w:line="360" w:lineRule="auto"/>
        <w:rPr>
          <w:rFonts w:cs="B Nazanin"/>
        </w:rPr>
      </w:pPr>
      <w:r w:rsidRPr="00067B73">
        <w:rPr>
          <w:rFonts w:cs="B Nazanin" w:hint="cs"/>
          <w:rtl/>
          <w:lang w:bidi="fa-IR"/>
        </w:rPr>
        <w:t>ترازنامه های انرژی ایران در سال های مختلف</w:t>
      </w:r>
    </w:p>
    <w:p w:rsidR="00000000" w:rsidRPr="00067B73" w:rsidRDefault="00C26D62" w:rsidP="00067B73">
      <w:pPr>
        <w:pStyle w:val="NormalWeb"/>
        <w:numPr>
          <w:ilvl w:val="0"/>
          <w:numId w:val="2"/>
        </w:numPr>
        <w:bidi/>
        <w:spacing w:line="360" w:lineRule="auto"/>
        <w:rPr>
          <w:rFonts w:cs="B Nazanin"/>
        </w:rPr>
      </w:pPr>
      <w:r w:rsidRPr="00067B73">
        <w:rPr>
          <w:rFonts w:cs="B Nazanin" w:hint="cs"/>
          <w:rtl/>
          <w:lang w:bidi="fa-IR"/>
        </w:rPr>
        <w:t>راهنمای آمار انرژی</w:t>
      </w:r>
    </w:p>
    <w:p w:rsidR="00000000" w:rsidRPr="00067B73" w:rsidRDefault="00C26D62" w:rsidP="00067B73">
      <w:pPr>
        <w:pStyle w:val="NormalWeb"/>
        <w:numPr>
          <w:ilvl w:val="0"/>
          <w:numId w:val="2"/>
        </w:numPr>
        <w:bidi/>
        <w:spacing w:line="360" w:lineRule="auto"/>
        <w:rPr>
          <w:rFonts w:cs="B Nazanin"/>
        </w:rPr>
      </w:pPr>
      <w:r w:rsidRPr="00067B73">
        <w:rPr>
          <w:rFonts w:cs="B Nazanin" w:hint="cs"/>
          <w:rtl/>
          <w:lang w:bidi="fa-IR"/>
        </w:rPr>
        <w:t xml:space="preserve">مقالات </w:t>
      </w:r>
      <w:r>
        <w:rPr>
          <w:rFonts w:cs="B Nazanin" w:hint="cs"/>
          <w:rtl/>
          <w:lang w:bidi="fa-IR"/>
        </w:rPr>
        <w:t xml:space="preserve">معتبر </w:t>
      </w:r>
      <w:bookmarkStart w:id="0" w:name="_GoBack"/>
      <w:bookmarkEnd w:id="0"/>
      <w:r w:rsidRPr="00067B73">
        <w:rPr>
          <w:rFonts w:cs="B Nazanin" w:hint="cs"/>
          <w:rtl/>
          <w:lang w:bidi="fa-IR"/>
        </w:rPr>
        <w:t>در حوزه آمار انرژی</w:t>
      </w:r>
    </w:p>
    <w:p w:rsidR="00000000" w:rsidRPr="00067B73" w:rsidRDefault="00C26D62" w:rsidP="00067B73">
      <w:pPr>
        <w:pStyle w:val="NormalWeb"/>
        <w:numPr>
          <w:ilvl w:val="0"/>
          <w:numId w:val="2"/>
        </w:numPr>
        <w:bidi/>
        <w:spacing w:line="360" w:lineRule="auto"/>
      </w:pPr>
      <w:r w:rsidRPr="00067B73">
        <w:rPr>
          <w:rFonts w:cs="B Nazanin" w:hint="cs"/>
          <w:rtl/>
          <w:lang w:bidi="fa-IR"/>
        </w:rPr>
        <w:t>سایتها آمار انرژی نظیر</w:t>
      </w:r>
      <w:r w:rsidRPr="00067B73">
        <w:rPr>
          <w:rFonts w:hint="cs"/>
          <w:rtl/>
          <w:lang w:bidi="fa-IR"/>
        </w:rPr>
        <w:t xml:space="preserve"> </w:t>
      </w:r>
      <w:r w:rsidRPr="00067B73">
        <w:t>IEA</w:t>
      </w:r>
      <w:r w:rsidRPr="00067B73">
        <w:rPr>
          <w:rtl/>
          <w:lang w:bidi="fa-IR"/>
        </w:rPr>
        <w:t>،</w:t>
      </w:r>
      <w:r w:rsidRPr="00067B73">
        <w:t>IRENA</w:t>
      </w:r>
      <w:r w:rsidRPr="00067B73">
        <w:rPr>
          <w:rtl/>
          <w:lang w:bidi="fa-IR"/>
        </w:rPr>
        <w:t xml:space="preserve"> </w:t>
      </w:r>
      <w:r w:rsidRPr="00067B73">
        <w:rPr>
          <w:rFonts w:hint="cs"/>
          <w:rtl/>
          <w:lang w:bidi="fa-IR"/>
        </w:rPr>
        <w:t>و</w:t>
      </w:r>
      <w:r w:rsidRPr="00067B73">
        <w:rPr>
          <w:rtl/>
          <w:lang w:bidi="fa-IR"/>
        </w:rPr>
        <w:t xml:space="preserve">... </w:t>
      </w:r>
    </w:p>
    <w:p w:rsidR="00000000" w:rsidRPr="00067B73" w:rsidRDefault="00C26D62" w:rsidP="00067B73">
      <w:pPr>
        <w:pStyle w:val="NormalWeb"/>
        <w:numPr>
          <w:ilvl w:val="0"/>
          <w:numId w:val="2"/>
        </w:numPr>
        <w:spacing w:line="360" w:lineRule="auto"/>
      </w:pPr>
      <w:r w:rsidRPr="00067B73">
        <w:t>Energy Systems</w:t>
      </w:r>
      <w:r w:rsidRPr="00067B73">
        <w:rPr>
          <w:rtl/>
          <w:lang w:bidi="fa-IR"/>
        </w:rPr>
        <w:t xml:space="preserve"> </w:t>
      </w:r>
      <w:r w:rsidRPr="00067B73">
        <w:t>Engineeri</w:t>
      </w:r>
      <w:r w:rsidRPr="00067B73">
        <w:t>ng Evaluation</w:t>
      </w:r>
      <w:r w:rsidRPr="00067B73">
        <w:rPr>
          <w:rtl/>
          <w:lang w:bidi="fa-IR"/>
        </w:rPr>
        <w:t xml:space="preserve"> </w:t>
      </w:r>
      <w:r w:rsidRPr="00067B73">
        <w:t>&amp;</w:t>
      </w:r>
      <w:r w:rsidRPr="00067B73">
        <w:rPr>
          <w:rtl/>
          <w:lang w:bidi="fa-IR"/>
        </w:rPr>
        <w:t xml:space="preserve"> </w:t>
      </w:r>
      <w:r w:rsidRPr="00067B73">
        <w:t>Implementation, F.M.</w:t>
      </w:r>
      <w:r w:rsidRPr="00067B73">
        <w:rPr>
          <w:rtl/>
          <w:lang w:bidi="fa-IR"/>
        </w:rPr>
        <w:t xml:space="preserve"> </w:t>
      </w:r>
      <w:proofErr w:type="spellStart"/>
      <w:r w:rsidRPr="00067B73">
        <w:t>Vanek</w:t>
      </w:r>
      <w:proofErr w:type="spellEnd"/>
      <w:r w:rsidRPr="00067B73">
        <w:t xml:space="preserve">, L.D. Albright, 2008, McGraw-Hill, </w:t>
      </w:r>
      <w:r w:rsidR="00067B73" w:rsidRPr="00067B73">
        <w:t>New York</w:t>
      </w:r>
    </w:p>
    <w:p w:rsidR="00AD711C" w:rsidRPr="00B03591" w:rsidRDefault="00AD711C" w:rsidP="00AD711C">
      <w:pPr>
        <w:pStyle w:val="NormalWeb"/>
        <w:bidi/>
        <w:spacing w:line="360" w:lineRule="auto"/>
        <w:jc w:val="both"/>
        <w:rPr>
          <w:rFonts w:cs="B Nazanin"/>
        </w:rPr>
      </w:pPr>
    </w:p>
    <w:p w:rsidR="00612EC0" w:rsidRPr="00B03591" w:rsidRDefault="00612EC0">
      <w:pPr>
        <w:rPr>
          <w:sz w:val="24"/>
          <w:szCs w:val="24"/>
        </w:rPr>
      </w:pPr>
    </w:p>
    <w:sectPr w:rsidR="00612EC0" w:rsidRPr="00B03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786"/>
    <w:multiLevelType w:val="hybridMultilevel"/>
    <w:tmpl w:val="D1FA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B25D2"/>
    <w:multiLevelType w:val="hybridMultilevel"/>
    <w:tmpl w:val="67F49D28"/>
    <w:lvl w:ilvl="0" w:tplc="85407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43C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EC7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E1B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CF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EE3D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257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FA89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6C24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A0423"/>
    <w:multiLevelType w:val="hybridMultilevel"/>
    <w:tmpl w:val="A030F426"/>
    <w:lvl w:ilvl="0" w:tplc="FD28AF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4486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0A3C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452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2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6875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DC3A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1A48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208C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CB3852"/>
    <w:multiLevelType w:val="hybridMultilevel"/>
    <w:tmpl w:val="E4C28374"/>
    <w:lvl w:ilvl="0" w:tplc="76B80E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AC38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CC28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1A3D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C8DC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9456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0A0C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501A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98B4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2D70DC9"/>
    <w:multiLevelType w:val="hybridMultilevel"/>
    <w:tmpl w:val="36AA902A"/>
    <w:lvl w:ilvl="0" w:tplc="20F49A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704D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2CF8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3819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F4D1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4669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D0F9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7EDD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56E6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34D4E68"/>
    <w:multiLevelType w:val="hybridMultilevel"/>
    <w:tmpl w:val="6A9E9A20"/>
    <w:lvl w:ilvl="0" w:tplc="4342A2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6C6F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1450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50D8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76DF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E291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38B4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04C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EA56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0E849F1"/>
    <w:multiLevelType w:val="hybridMultilevel"/>
    <w:tmpl w:val="D16823A6"/>
    <w:lvl w:ilvl="0" w:tplc="F9CCC6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2AA1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DE7D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48F7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22CF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083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5653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0C5D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12C3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E22402E"/>
    <w:multiLevelType w:val="hybridMultilevel"/>
    <w:tmpl w:val="DFE038CA"/>
    <w:lvl w:ilvl="0" w:tplc="2E167C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AAF3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66A3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3456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FC88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B603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BA24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0897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9611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0556B9D"/>
    <w:multiLevelType w:val="hybridMultilevel"/>
    <w:tmpl w:val="46848D24"/>
    <w:lvl w:ilvl="0" w:tplc="4642D1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30F7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56E8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B45E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0ADA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5604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C229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8EEB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42D1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4491FEC"/>
    <w:multiLevelType w:val="hybridMultilevel"/>
    <w:tmpl w:val="ABA0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25BA3"/>
    <w:multiLevelType w:val="hybridMultilevel"/>
    <w:tmpl w:val="6AC0B654"/>
    <w:lvl w:ilvl="0" w:tplc="2D64D9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3A63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5AE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4E4A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E460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3A91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60EA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168A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8863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56"/>
    <w:rsid w:val="00067B73"/>
    <w:rsid w:val="000E3771"/>
    <w:rsid w:val="00131EBF"/>
    <w:rsid w:val="001F440D"/>
    <w:rsid w:val="00210531"/>
    <w:rsid w:val="003342F1"/>
    <w:rsid w:val="004459B7"/>
    <w:rsid w:val="004A00AD"/>
    <w:rsid w:val="00520B44"/>
    <w:rsid w:val="00547BF5"/>
    <w:rsid w:val="005D6856"/>
    <w:rsid w:val="006129C3"/>
    <w:rsid w:val="00612EC0"/>
    <w:rsid w:val="0062773D"/>
    <w:rsid w:val="00660447"/>
    <w:rsid w:val="00693379"/>
    <w:rsid w:val="0069720D"/>
    <w:rsid w:val="006D02DA"/>
    <w:rsid w:val="006D0859"/>
    <w:rsid w:val="007B27E8"/>
    <w:rsid w:val="007E7C6E"/>
    <w:rsid w:val="00853A5A"/>
    <w:rsid w:val="00932443"/>
    <w:rsid w:val="009352F5"/>
    <w:rsid w:val="00964EB0"/>
    <w:rsid w:val="00A21D0A"/>
    <w:rsid w:val="00A26E22"/>
    <w:rsid w:val="00A60166"/>
    <w:rsid w:val="00A6533E"/>
    <w:rsid w:val="00A66BD9"/>
    <w:rsid w:val="00AD711C"/>
    <w:rsid w:val="00B03591"/>
    <w:rsid w:val="00BB4C66"/>
    <w:rsid w:val="00BC190F"/>
    <w:rsid w:val="00C26D62"/>
    <w:rsid w:val="00C36A9E"/>
    <w:rsid w:val="00C70F9D"/>
    <w:rsid w:val="00CC2D2D"/>
    <w:rsid w:val="00D64440"/>
    <w:rsid w:val="00D66C40"/>
    <w:rsid w:val="00DC2739"/>
    <w:rsid w:val="00E362FE"/>
    <w:rsid w:val="00E50995"/>
    <w:rsid w:val="00E91C7A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10531"/>
  </w:style>
  <w:style w:type="character" w:styleId="Emphasis">
    <w:name w:val="Emphasis"/>
    <w:basedOn w:val="DefaultParagraphFont"/>
    <w:uiPriority w:val="20"/>
    <w:qFormat/>
    <w:rsid w:val="002105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43"/>
    <w:rPr>
      <w:rFonts w:ascii="Tahoma" w:hAnsi="Tahoma" w:cs="Tahoma"/>
      <w:sz w:val="16"/>
      <w:szCs w:val="16"/>
    </w:rPr>
  </w:style>
  <w:style w:type="character" w:customStyle="1" w:styleId="infovalue">
    <w:name w:val="info_value"/>
    <w:basedOn w:val="DefaultParagraphFont"/>
    <w:rsid w:val="0069720D"/>
  </w:style>
  <w:style w:type="paragraph" w:styleId="ListParagraph">
    <w:name w:val="List Paragraph"/>
    <w:basedOn w:val="Normal"/>
    <w:uiPriority w:val="34"/>
    <w:qFormat/>
    <w:rsid w:val="007B2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10531"/>
  </w:style>
  <w:style w:type="character" w:styleId="Emphasis">
    <w:name w:val="Emphasis"/>
    <w:basedOn w:val="DefaultParagraphFont"/>
    <w:uiPriority w:val="20"/>
    <w:qFormat/>
    <w:rsid w:val="002105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43"/>
    <w:rPr>
      <w:rFonts w:ascii="Tahoma" w:hAnsi="Tahoma" w:cs="Tahoma"/>
      <w:sz w:val="16"/>
      <w:szCs w:val="16"/>
    </w:rPr>
  </w:style>
  <w:style w:type="character" w:customStyle="1" w:styleId="infovalue">
    <w:name w:val="info_value"/>
    <w:basedOn w:val="DefaultParagraphFont"/>
    <w:rsid w:val="0069720D"/>
  </w:style>
  <w:style w:type="paragraph" w:styleId="ListParagraph">
    <w:name w:val="List Paragraph"/>
    <w:basedOn w:val="Normal"/>
    <w:uiPriority w:val="34"/>
    <w:qFormat/>
    <w:rsid w:val="007B2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77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25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34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81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45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8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8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1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47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94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74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042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40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82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8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2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27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51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75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546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2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45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44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1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2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77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02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9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121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34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1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5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87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6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72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16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1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97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03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60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6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96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92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17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33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39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43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081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41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57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2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19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0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4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14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41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825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6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3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4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9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3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37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91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43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63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70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978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13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1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1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46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6979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03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1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Rashidi</dc:creator>
  <cp:lastModifiedBy>sadaf</cp:lastModifiedBy>
  <cp:revision>2</cp:revision>
  <cp:lastPrinted>2020-02-03T15:07:00Z</cp:lastPrinted>
  <dcterms:created xsi:type="dcterms:W3CDTF">2020-11-29T13:18:00Z</dcterms:created>
  <dcterms:modified xsi:type="dcterms:W3CDTF">2020-11-29T13:18:00Z</dcterms:modified>
</cp:coreProperties>
</file>